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FB" w:rsidRDefault="00C269FB">
      <w:pPr>
        <w:pStyle w:val="Corpodeltesto"/>
        <w:spacing w:before="4"/>
        <w:rPr>
          <w:rFonts w:ascii="Times New Roman"/>
          <w:sz w:val="17"/>
        </w:rPr>
      </w:pPr>
    </w:p>
    <w:tbl>
      <w:tblPr>
        <w:tblStyle w:val="Grigliatabella"/>
        <w:tblW w:w="0" w:type="auto"/>
        <w:tblInd w:w="64" w:type="dxa"/>
        <w:tblLook w:val="04A0"/>
      </w:tblPr>
      <w:tblGrid>
        <w:gridCol w:w="962"/>
        <w:gridCol w:w="9180"/>
      </w:tblGrid>
      <w:tr w:rsidR="007570EF" w:rsidRPr="007570EF" w:rsidTr="007570EF">
        <w:tc>
          <w:tcPr>
            <w:tcW w:w="962" w:type="dxa"/>
          </w:tcPr>
          <w:p w:rsidR="007570EF" w:rsidRPr="007570EF" w:rsidRDefault="007570EF" w:rsidP="00FE532C">
            <w:pPr>
              <w:spacing w:before="109"/>
              <w:rPr>
                <w:rFonts w:ascii="Times New Roman"/>
                <w:b/>
              </w:rPr>
            </w:pPr>
            <w:r w:rsidRPr="007570EF">
              <w:rPr>
                <w:rFonts w:ascii="Times New Roman"/>
                <w:b/>
              </w:rPr>
              <w:t>Oggetto</w:t>
            </w:r>
          </w:p>
        </w:tc>
        <w:tc>
          <w:tcPr>
            <w:tcW w:w="9180" w:type="dxa"/>
          </w:tcPr>
          <w:p w:rsidR="007570EF" w:rsidRPr="007570EF" w:rsidRDefault="007570EF" w:rsidP="007570EF">
            <w:pPr>
              <w:spacing w:before="109"/>
              <w:ind w:left="8"/>
              <w:rPr>
                <w:rFonts w:ascii="Times New Roman"/>
                <w:b/>
              </w:rPr>
            </w:pPr>
            <w:r w:rsidRPr="007570EF">
              <w:rPr>
                <w:rFonts w:ascii="Times New Roman"/>
                <w:b/>
                <w:i/>
              </w:rPr>
              <w:t>Agricollina</w:t>
            </w:r>
            <w:r w:rsidRPr="007570EF">
              <w:rPr>
                <w:rFonts w:ascii="Times New Roman"/>
                <w:b/>
                <w:i/>
                <w:spacing w:val="-2"/>
              </w:rPr>
              <w:t xml:space="preserve"> </w:t>
            </w:r>
            <w:r w:rsidRPr="007570EF">
              <w:rPr>
                <w:rFonts w:ascii="Times New Roman"/>
                <w:b/>
                <w:i/>
              </w:rPr>
              <w:t>2025</w:t>
            </w:r>
            <w:r w:rsidRPr="007570EF">
              <w:rPr>
                <w:rFonts w:ascii="Times New Roman"/>
                <w:b/>
                <w:i/>
                <w:spacing w:val="-2"/>
              </w:rPr>
              <w:t xml:space="preserve"> </w:t>
            </w:r>
            <w:r w:rsidRPr="007570EF">
              <w:rPr>
                <w:rFonts w:ascii="Times New Roman"/>
                <w:b/>
              </w:rPr>
              <w:t>-</w:t>
            </w:r>
            <w:r w:rsidRPr="007570EF">
              <w:rPr>
                <w:rFonts w:ascii="Times New Roman"/>
                <w:b/>
                <w:spacing w:val="-1"/>
              </w:rPr>
              <w:t xml:space="preserve"> </w:t>
            </w:r>
            <w:r w:rsidRPr="007570EF">
              <w:rPr>
                <w:rFonts w:ascii="Times New Roman"/>
                <w:b/>
              </w:rPr>
              <w:t>disposizioni</w:t>
            </w:r>
            <w:r w:rsidRPr="007570EF">
              <w:rPr>
                <w:rFonts w:ascii="Times New Roman"/>
                <w:b/>
                <w:spacing w:val="-4"/>
              </w:rPr>
              <w:t xml:space="preserve"> </w:t>
            </w:r>
            <w:r w:rsidRPr="007570EF">
              <w:rPr>
                <w:rFonts w:ascii="Times New Roman"/>
                <w:b/>
              </w:rPr>
              <w:t>e</w:t>
            </w:r>
            <w:r w:rsidRPr="007570EF">
              <w:rPr>
                <w:rFonts w:ascii="Times New Roman"/>
                <w:b/>
                <w:spacing w:val="-1"/>
              </w:rPr>
              <w:t xml:space="preserve"> </w:t>
            </w:r>
            <w:r w:rsidRPr="007570EF">
              <w:rPr>
                <w:rFonts w:ascii="Times New Roman"/>
                <w:b/>
              </w:rPr>
              <w:t>norme</w:t>
            </w:r>
            <w:r w:rsidRPr="007570EF">
              <w:rPr>
                <w:rFonts w:ascii="Times New Roman"/>
                <w:b/>
                <w:spacing w:val="-2"/>
              </w:rPr>
              <w:t xml:space="preserve"> </w:t>
            </w:r>
            <w:r w:rsidRPr="007570EF">
              <w:rPr>
                <w:rFonts w:ascii="Times New Roman"/>
                <w:b/>
              </w:rPr>
              <w:t>organizzative</w:t>
            </w:r>
            <w:r w:rsidRPr="007570EF">
              <w:rPr>
                <w:rFonts w:ascii="Times New Roman"/>
                <w:b/>
                <w:spacing w:val="-1"/>
              </w:rPr>
              <w:t xml:space="preserve"> </w:t>
            </w:r>
            <w:r w:rsidRPr="007570EF">
              <w:rPr>
                <w:rFonts w:ascii="Times New Roman"/>
                <w:b/>
              </w:rPr>
              <w:t>da</w:t>
            </w:r>
            <w:r w:rsidRPr="007570EF">
              <w:rPr>
                <w:rFonts w:ascii="Times New Roman"/>
                <w:b/>
                <w:spacing w:val="-2"/>
              </w:rPr>
              <w:t xml:space="preserve"> </w:t>
            </w:r>
            <w:r w:rsidRPr="007570EF">
              <w:rPr>
                <w:rFonts w:ascii="Times New Roman"/>
                <w:b/>
              </w:rPr>
              <w:t>osservare per</w:t>
            </w:r>
            <w:r w:rsidRPr="007570EF">
              <w:rPr>
                <w:rFonts w:ascii="Times New Roman"/>
                <w:b/>
                <w:spacing w:val="-4"/>
              </w:rPr>
              <w:t xml:space="preserve"> </w:t>
            </w:r>
            <w:r w:rsidRPr="007570EF">
              <w:rPr>
                <w:rFonts w:ascii="Times New Roman"/>
                <w:b/>
              </w:rPr>
              <w:t>l'esposizione.</w:t>
            </w:r>
          </w:p>
        </w:tc>
      </w:tr>
    </w:tbl>
    <w:p w:rsidR="002351BA" w:rsidRDefault="002351BA">
      <w:pPr>
        <w:pStyle w:val="Corpodeltesto"/>
        <w:spacing w:before="10"/>
        <w:rPr>
          <w:sz w:val="20"/>
        </w:rPr>
      </w:pPr>
    </w:p>
    <w:p w:rsidR="007570EF" w:rsidRDefault="007570EF" w:rsidP="007570EF">
      <w:pPr>
        <w:pStyle w:val="Corpodeltesto"/>
        <w:spacing w:before="93"/>
        <w:ind w:left="334" w:right="151"/>
        <w:jc w:val="both"/>
      </w:pPr>
      <w:r>
        <w:t>Di seguito si riportano alcune norme cui tutti gli espositori dovranno attenersi per l’accesso alla Mostra Mercato e durante i tre giorni di apertura al fine di garantire un ordinato svolgimento della stessa e la</w:t>
      </w:r>
      <w:r>
        <w:rPr>
          <w:spacing w:val="-64"/>
        </w:rPr>
        <w:t xml:space="preserve">          </w:t>
      </w:r>
      <w:r>
        <w:t>sicurezza</w:t>
      </w:r>
      <w:r>
        <w:rPr>
          <w:spacing w:val="1"/>
        </w:rPr>
        <w:t xml:space="preserve"> </w:t>
      </w:r>
      <w:r>
        <w:t>di espositori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visitatori:</w:t>
      </w:r>
    </w:p>
    <w:p w:rsidR="007570EF" w:rsidRDefault="007570EF" w:rsidP="007570EF">
      <w:pPr>
        <w:pStyle w:val="Titolo"/>
        <w:numPr>
          <w:ilvl w:val="0"/>
          <w:numId w:val="1"/>
        </w:numPr>
        <w:tabs>
          <w:tab w:val="left" w:pos="834"/>
        </w:tabs>
        <w:ind w:right="151"/>
        <w:rPr>
          <w:b w:val="0"/>
          <w:u w:val="none"/>
        </w:rPr>
      </w:pPr>
      <w:r w:rsidRPr="00613090">
        <w:rPr>
          <w:b w:val="0"/>
          <w:u w:val="none"/>
        </w:rPr>
        <w:t xml:space="preserve">L’accesso all’area fieristica </w:t>
      </w:r>
      <w:r>
        <w:rPr>
          <w:b w:val="0"/>
          <w:u w:val="none"/>
        </w:rPr>
        <w:t xml:space="preserve">per l’allestimento degli stand </w:t>
      </w:r>
      <w:r w:rsidRPr="00613090">
        <w:rPr>
          <w:b w:val="0"/>
          <w:u w:val="none"/>
        </w:rPr>
        <w:t xml:space="preserve">è consentito agli espositori a partire dalle ore 08.00 </w:t>
      </w:r>
      <w:r>
        <w:rPr>
          <w:b w:val="0"/>
          <w:u w:val="none"/>
        </w:rPr>
        <w:t xml:space="preserve">dei </w:t>
      </w:r>
      <w:r w:rsidRPr="00613090">
        <w:rPr>
          <w:b w:val="0"/>
          <w:u w:val="none"/>
        </w:rPr>
        <w:t>giorn</w:t>
      </w:r>
      <w:r>
        <w:rPr>
          <w:b w:val="0"/>
          <w:u w:val="none"/>
        </w:rPr>
        <w:t>i</w:t>
      </w:r>
      <w:r w:rsidRPr="00613090">
        <w:rPr>
          <w:b w:val="0"/>
          <w:u w:val="none"/>
        </w:rPr>
        <w:t xml:space="preserve"> 2</w:t>
      </w:r>
      <w:r>
        <w:rPr>
          <w:b w:val="0"/>
          <w:u w:val="none"/>
        </w:rPr>
        <w:t>3</w:t>
      </w:r>
      <w:r w:rsidRPr="00613090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e 24 </w:t>
      </w:r>
      <w:r w:rsidRPr="00613090">
        <w:rPr>
          <w:b w:val="0"/>
          <w:u w:val="none"/>
        </w:rPr>
        <w:t>aprile</w:t>
      </w:r>
      <w:r>
        <w:rPr>
          <w:b w:val="0"/>
          <w:u w:val="none"/>
        </w:rPr>
        <w:t>. In tali giorni</w:t>
      </w:r>
      <w:r w:rsidRPr="00613090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la permanenza è consentita fino alle ore 20.00. Per l’accesso gli operatori dovranno presentare al personale di servizio la ricevuta dell’avvenuto pagamento del contributo di posteggio </w:t>
      </w:r>
      <w:r w:rsidRPr="00610FDC">
        <w:rPr>
          <w:b w:val="0"/>
          <w:u w:val="none"/>
        </w:rPr>
        <w:t xml:space="preserve">e la </w:t>
      </w:r>
      <w:hyperlink r:id="rId8" w:history="1">
        <w:r w:rsidRPr="00610FDC">
          <w:rPr>
            <w:rStyle w:val="Collegamentoipertestuale"/>
            <w:b w:val="0"/>
            <w:color w:val="auto"/>
          </w:rPr>
          <w:t>dichiarazione liberatoria</w:t>
        </w:r>
      </w:hyperlink>
      <w:r>
        <w:t xml:space="preserve"> </w:t>
      </w:r>
      <w:r w:rsidRPr="00CB6247">
        <w:t>(autocertificazione</w:t>
      </w:r>
      <w:r>
        <w:t>)</w:t>
      </w:r>
      <w:r>
        <w:rPr>
          <w:b w:val="0"/>
          <w:u w:val="none"/>
        </w:rPr>
        <w:t xml:space="preserve"> ai fini della sicurezza redatta e sottoscritta secondo il modello predisposto dall’Associazione.  </w:t>
      </w:r>
    </w:p>
    <w:p w:rsidR="007570EF" w:rsidRDefault="007570EF" w:rsidP="007570EF">
      <w:pPr>
        <w:pStyle w:val="Titolo"/>
        <w:numPr>
          <w:ilvl w:val="0"/>
          <w:numId w:val="1"/>
        </w:numPr>
        <w:tabs>
          <w:tab w:val="left" w:pos="834"/>
        </w:tabs>
        <w:ind w:right="151"/>
        <w:rPr>
          <w:b w:val="0"/>
          <w:u w:val="none"/>
        </w:rPr>
      </w:pPr>
      <w:r>
        <w:rPr>
          <w:b w:val="0"/>
          <w:u w:val="none"/>
        </w:rPr>
        <w:t>Nel giorno 25 aprile l’accesso all’area fieristica è consentito a partire dalle ore 06,00 per consentire di completare l’allestimento dello stand. Entro le ore 09,00 ogni veicolo e/o attrezzatura non facente parte dell’esposizione deve essere portata al di fuori dell’area fieristica.</w:t>
      </w:r>
    </w:p>
    <w:p w:rsidR="007570EF" w:rsidRDefault="007570EF" w:rsidP="007570EF">
      <w:pPr>
        <w:pStyle w:val="Paragrafoelenco"/>
        <w:numPr>
          <w:ilvl w:val="0"/>
          <w:numId w:val="1"/>
        </w:numPr>
        <w:tabs>
          <w:tab w:val="left" w:pos="836"/>
        </w:tabs>
        <w:ind w:left="836" w:hanging="360"/>
        <w:rPr>
          <w:sz w:val="24"/>
        </w:rPr>
      </w:pPr>
      <w:r>
        <w:rPr>
          <w:sz w:val="24"/>
        </w:rPr>
        <w:t>Durante l'orario di apertura della Mostra mercato non è consentito ad alcun veicolo</w:t>
      </w:r>
      <w:r>
        <w:rPr>
          <w:spacing w:val="1"/>
          <w:sz w:val="24"/>
        </w:rPr>
        <w:t xml:space="preserve"> </w:t>
      </w:r>
      <w:r>
        <w:rPr>
          <w:sz w:val="24"/>
        </w:rPr>
        <w:t>l'accesso alle aree espositive; nel suddetto orario i signori espositori sono pregati di</w:t>
      </w:r>
      <w:r>
        <w:rPr>
          <w:spacing w:val="1"/>
          <w:sz w:val="24"/>
        </w:rPr>
        <w:t xml:space="preserve"> </w:t>
      </w:r>
      <w:r>
        <w:rPr>
          <w:sz w:val="24"/>
        </w:rPr>
        <w:t>raggiungere gli stand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piedi.</w:t>
      </w:r>
    </w:p>
    <w:p w:rsidR="007570EF" w:rsidRDefault="007570EF" w:rsidP="007570EF">
      <w:pPr>
        <w:pStyle w:val="Paragrafoelenco"/>
        <w:numPr>
          <w:ilvl w:val="0"/>
          <w:numId w:val="1"/>
        </w:numPr>
        <w:tabs>
          <w:tab w:val="left" w:pos="836"/>
        </w:tabs>
        <w:spacing w:before="1"/>
        <w:ind w:left="836" w:right="152" w:hanging="360"/>
        <w:rPr>
          <w:sz w:val="24"/>
        </w:rPr>
      </w:pPr>
      <w:r>
        <w:rPr>
          <w:sz w:val="24"/>
        </w:rPr>
        <w:t>Durante</w:t>
      </w:r>
      <w:r>
        <w:rPr>
          <w:spacing w:val="-64"/>
          <w:sz w:val="24"/>
        </w:rPr>
        <w:t xml:space="preserve"> </w:t>
      </w:r>
      <w:r>
        <w:rPr>
          <w:sz w:val="24"/>
        </w:rPr>
        <w:t>l’orario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apertura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2"/>
          <w:sz w:val="24"/>
        </w:rPr>
        <w:t xml:space="preserve"> </w:t>
      </w:r>
      <w:r>
        <w:rPr>
          <w:sz w:val="24"/>
        </w:rPr>
        <w:t>Mostra mercato è</w:t>
      </w:r>
      <w:r>
        <w:rPr>
          <w:spacing w:val="1"/>
          <w:sz w:val="24"/>
        </w:rPr>
        <w:t xml:space="preserve"> </w:t>
      </w:r>
      <w:r>
        <w:rPr>
          <w:sz w:val="24"/>
        </w:rPr>
        <w:t>vietato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movimento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macchine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attrezzature</w:t>
      </w:r>
      <w:r>
        <w:rPr>
          <w:spacing w:val="1"/>
          <w:sz w:val="24"/>
        </w:rPr>
        <w:t xml:space="preserve"> </w:t>
      </w:r>
      <w:r>
        <w:rPr>
          <w:sz w:val="24"/>
        </w:rPr>
        <w:t>esposte.</w:t>
      </w:r>
      <w:r>
        <w:rPr>
          <w:spacing w:val="1"/>
          <w:sz w:val="24"/>
        </w:rPr>
        <w:t xml:space="preserve"> </w:t>
      </w:r>
    </w:p>
    <w:p w:rsidR="007570EF" w:rsidRPr="00D07DA0" w:rsidRDefault="007570EF" w:rsidP="007570EF">
      <w:pPr>
        <w:pStyle w:val="Titolo"/>
        <w:numPr>
          <w:ilvl w:val="0"/>
          <w:numId w:val="1"/>
        </w:numPr>
        <w:tabs>
          <w:tab w:val="left" w:pos="834"/>
        </w:tabs>
        <w:ind w:right="151"/>
        <w:rPr>
          <w:b w:val="0"/>
        </w:rPr>
      </w:pPr>
      <w:r w:rsidRPr="00D07DA0">
        <w:rPr>
          <w:b w:val="0"/>
        </w:rPr>
        <w:t>L’eventuale allaccio elettrico, ove richiesto, sarà fornito tramite presa CEE da 2 x 16 A</w:t>
      </w:r>
      <w:r w:rsidRPr="00D07DA0">
        <w:rPr>
          <w:b w:val="0"/>
          <w:spacing w:val="1"/>
        </w:rPr>
        <w:t xml:space="preserve"> </w:t>
      </w:r>
      <w:r w:rsidRPr="00D07DA0">
        <w:rPr>
          <w:b w:val="0"/>
        </w:rPr>
        <w:t>in</w:t>
      </w:r>
      <w:r w:rsidRPr="00D07DA0">
        <w:rPr>
          <w:b w:val="0"/>
          <w:spacing w:val="-64"/>
        </w:rPr>
        <w:t xml:space="preserve"> </w:t>
      </w:r>
      <w:r w:rsidRPr="00D07DA0">
        <w:rPr>
          <w:b w:val="0"/>
        </w:rPr>
        <w:t>quadri</w:t>
      </w:r>
      <w:r w:rsidRPr="00D07DA0">
        <w:rPr>
          <w:b w:val="0"/>
          <w:spacing w:val="1"/>
        </w:rPr>
        <w:t xml:space="preserve"> </w:t>
      </w:r>
      <w:r w:rsidRPr="00D07DA0">
        <w:rPr>
          <w:b w:val="0"/>
        </w:rPr>
        <w:t>elettrici</w:t>
      </w:r>
      <w:r w:rsidRPr="00D07DA0">
        <w:rPr>
          <w:b w:val="0"/>
          <w:spacing w:val="1"/>
        </w:rPr>
        <w:t xml:space="preserve"> </w:t>
      </w:r>
      <w:r w:rsidRPr="00D07DA0">
        <w:rPr>
          <w:b w:val="0"/>
        </w:rPr>
        <w:t>distribuiti</w:t>
      </w:r>
      <w:r w:rsidRPr="00D07DA0">
        <w:rPr>
          <w:b w:val="0"/>
          <w:spacing w:val="1"/>
        </w:rPr>
        <w:t xml:space="preserve"> </w:t>
      </w:r>
      <w:r w:rsidRPr="00D07DA0">
        <w:rPr>
          <w:b w:val="0"/>
        </w:rPr>
        <w:t>nelle</w:t>
      </w:r>
      <w:r w:rsidRPr="00D07DA0">
        <w:rPr>
          <w:b w:val="0"/>
          <w:spacing w:val="1"/>
        </w:rPr>
        <w:t xml:space="preserve"> </w:t>
      </w:r>
      <w:r w:rsidRPr="00D07DA0">
        <w:rPr>
          <w:b w:val="0"/>
        </w:rPr>
        <w:t>aree</w:t>
      </w:r>
      <w:r w:rsidRPr="00D07DA0">
        <w:rPr>
          <w:b w:val="0"/>
          <w:spacing w:val="1"/>
        </w:rPr>
        <w:t xml:space="preserve"> </w:t>
      </w:r>
      <w:r w:rsidRPr="00D07DA0">
        <w:rPr>
          <w:b w:val="0"/>
        </w:rPr>
        <w:t>espositive.</w:t>
      </w:r>
      <w:r w:rsidRPr="00D07DA0">
        <w:rPr>
          <w:b w:val="0"/>
          <w:spacing w:val="1"/>
        </w:rPr>
        <w:t xml:space="preserve"> </w:t>
      </w:r>
      <w:r w:rsidRPr="00D07DA0">
        <w:rPr>
          <w:b w:val="0"/>
        </w:rPr>
        <w:t>Ogni</w:t>
      </w:r>
      <w:r w:rsidRPr="00D07DA0">
        <w:rPr>
          <w:b w:val="0"/>
          <w:spacing w:val="66"/>
        </w:rPr>
        <w:t xml:space="preserve"> </w:t>
      </w:r>
      <w:r w:rsidRPr="00D07DA0">
        <w:rPr>
          <w:b w:val="0"/>
        </w:rPr>
        <w:t>espositore</w:t>
      </w:r>
      <w:r w:rsidRPr="00D07DA0">
        <w:rPr>
          <w:b w:val="0"/>
          <w:spacing w:val="67"/>
        </w:rPr>
        <w:t xml:space="preserve"> </w:t>
      </w:r>
      <w:r w:rsidRPr="00D07DA0">
        <w:rPr>
          <w:b w:val="0"/>
        </w:rPr>
        <w:t>potrà</w:t>
      </w:r>
      <w:r w:rsidRPr="00D07DA0">
        <w:rPr>
          <w:b w:val="0"/>
          <w:spacing w:val="1"/>
        </w:rPr>
        <w:t xml:space="preserve"> </w:t>
      </w:r>
      <w:r w:rsidRPr="00D07DA0">
        <w:rPr>
          <w:b w:val="0"/>
        </w:rPr>
        <w:t>prelevare energia elettrica con propria prolunga con spina e presa CEE da 2 x</w:t>
      </w:r>
      <w:r w:rsidRPr="00D07DA0">
        <w:rPr>
          <w:b w:val="0"/>
          <w:spacing w:val="1"/>
        </w:rPr>
        <w:t xml:space="preserve"> </w:t>
      </w:r>
      <w:r w:rsidRPr="00D07DA0">
        <w:rPr>
          <w:b w:val="0"/>
        </w:rPr>
        <w:t xml:space="preserve">16A. </w:t>
      </w:r>
      <w:r>
        <w:rPr>
          <w:b w:val="0"/>
        </w:rPr>
        <w:t xml:space="preserve">                A richiesta l’Associazione può fornire le prolunghe necessarie previo pagamento </w:t>
      </w:r>
      <w:r w:rsidRPr="00D07DA0">
        <w:rPr>
          <w:b w:val="0"/>
        </w:rPr>
        <w:t xml:space="preserve"> </w:t>
      </w:r>
      <w:r>
        <w:rPr>
          <w:b w:val="0"/>
        </w:rPr>
        <w:t>di</w:t>
      </w:r>
      <w:r w:rsidRPr="00D07DA0">
        <w:rPr>
          <w:b w:val="0"/>
        </w:rPr>
        <w:t xml:space="preserve"> un deposito cauzionale che</w:t>
      </w:r>
      <w:r w:rsidRPr="00D07DA0">
        <w:rPr>
          <w:b w:val="0"/>
          <w:spacing w:val="1"/>
        </w:rPr>
        <w:t xml:space="preserve"> </w:t>
      </w:r>
      <w:r w:rsidRPr="00D07DA0">
        <w:rPr>
          <w:b w:val="0"/>
        </w:rPr>
        <w:t>sarà</w:t>
      </w:r>
      <w:r w:rsidRPr="00D07DA0">
        <w:rPr>
          <w:b w:val="0"/>
          <w:spacing w:val="-3"/>
        </w:rPr>
        <w:t xml:space="preserve"> </w:t>
      </w:r>
      <w:r w:rsidRPr="00D07DA0">
        <w:rPr>
          <w:b w:val="0"/>
        </w:rPr>
        <w:t>restituito alla</w:t>
      </w:r>
      <w:r w:rsidRPr="00D07DA0">
        <w:rPr>
          <w:b w:val="0"/>
          <w:spacing w:val="3"/>
        </w:rPr>
        <w:t xml:space="preserve"> </w:t>
      </w:r>
      <w:r w:rsidRPr="00D07DA0">
        <w:rPr>
          <w:b w:val="0"/>
        </w:rPr>
        <w:t>riconsegna</w:t>
      </w:r>
      <w:r>
        <w:rPr>
          <w:b w:val="0"/>
        </w:rPr>
        <w:t>.</w:t>
      </w:r>
    </w:p>
    <w:p w:rsidR="007570EF" w:rsidRPr="00E107D6" w:rsidRDefault="007570EF" w:rsidP="007570EF">
      <w:pPr>
        <w:pStyle w:val="Paragrafoelenco"/>
        <w:numPr>
          <w:ilvl w:val="0"/>
          <w:numId w:val="1"/>
        </w:numPr>
        <w:tabs>
          <w:tab w:val="left" w:pos="836"/>
        </w:tabs>
        <w:spacing w:line="235" w:lineRule="auto"/>
        <w:ind w:left="836" w:right="154" w:hanging="360"/>
        <w:rPr>
          <w:sz w:val="24"/>
        </w:rPr>
      </w:pPr>
      <w:r w:rsidRPr="00E107D6">
        <w:rPr>
          <w:sz w:val="24"/>
        </w:rPr>
        <w:t>L’area fieristica è coperta da servizio di vigilanza (</w:t>
      </w:r>
      <w:proofErr w:type="spellStart"/>
      <w:r w:rsidRPr="00193FA2">
        <w:rPr>
          <w:i/>
          <w:sz w:val="24"/>
        </w:rPr>
        <w:t>securety</w:t>
      </w:r>
      <w:proofErr w:type="spellEnd"/>
      <w:r w:rsidRPr="00193FA2">
        <w:rPr>
          <w:i/>
          <w:sz w:val="24"/>
        </w:rPr>
        <w:t xml:space="preserve"> di giorno, vigilanza armata nelle ore notturne)</w:t>
      </w:r>
      <w:r w:rsidRPr="00E107D6">
        <w:rPr>
          <w:sz w:val="24"/>
        </w:rPr>
        <w:t xml:space="preserve">  a partire dalle</w:t>
      </w:r>
      <w:r w:rsidRPr="00E107D6">
        <w:rPr>
          <w:spacing w:val="1"/>
          <w:sz w:val="24"/>
        </w:rPr>
        <w:t xml:space="preserve"> </w:t>
      </w:r>
      <w:r w:rsidRPr="00E107D6">
        <w:rPr>
          <w:sz w:val="24"/>
        </w:rPr>
        <w:t>ore</w:t>
      </w:r>
      <w:r w:rsidRPr="00E107D6">
        <w:rPr>
          <w:spacing w:val="-1"/>
          <w:sz w:val="24"/>
        </w:rPr>
        <w:t xml:space="preserve"> </w:t>
      </w:r>
      <w:r w:rsidRPr="00E107D6">
        <w:rPr>
          <w:sz w:val="24"/>
        </w:rPr>
        <w:t>08,00 del giorno 24.04.2025 e sino alle ore 20,00 del giorno 2</w:t>
      </w:r>
      <w:r>
        <w:rPr>
          <w:sz w:val="24"/>
        </w:rPr>
        <w:t>8</w:t>
      </w:r>
      <w:r w:rsidRPr="00E107D6">
        <w:rPr>
          <w:sz w:val="24"/>
        </w:rPr>
        <w:t>.04.202</w:t>
      </w:r>
      <w:r>
        <w:rPr>
          <w:sz w:val="24"/>
        </w:rPr>
        <w:t>5</w:t>
      </w:r>
      <w:r w:rsidRPr="00E107D6">
        <w:rPr>
          <w:sz w:val="24"/>
        </w:rPr>
        <w:t xml:space="preserve">. </w:t>
      </w:r>
    </w:p>
    <w:p w:rsidR="007570EF" w:rsidRDefault="007570EF" w:rsidP="007570EF">
      <w:pPr>
        <w:pStyle w:val="Paragrafoelenco"/>
        <w:numPr>
          <w:ilvl w:val="0"/>
          <w:numId w:val="1"/>
        </w:numPr>
        <w:tabs>
          <w:tab w:val="left" w:pos="836"/>
        </w:tabs>
        <w:ind w:left="836" w:hanging="360"/>
        <w:rPr>
          <w:sz w:val="24"/>
        </w:rPr>
      </w:pPr>
      <w:r w:rsidRPr="00193FA2">
        <w:rPr>
          <w:sz w:val="24"/>
        </w:rPr>
        <w:t>I</w:t>
      </w:r>
      <w:r w:rsidRPr="00193FA2">
        <w:rPr>
          <w:spacing w:val="13"/>
          <w:sz w:val="24"/>
        </w:rPr>
        <w:t xml:space="preserve">l </w:t>
      </w:r>
      <w:r w:rsidRPr="00193FA2">
        <w:rPr>
          <w:sz w:val="24"/>
        </w:rPr>
        <w:t>caric</w:t>
      </w:r>
      <w:r w:rsidRPr="00193FA2">
        <w:rPr>
          <w:spacing w:val="13"/>
          <w:sz w:val="24"/>
        </w:rPr>
        <w:t xml:space="preserve">o </w:t>
      </w:r>
      <w:r w:rsidRPr="00193FA2">
        <w:rPr>
          <w:sz w:val="24"/>
        </w:rPr>
        <w:t>dell</w:t>
      </w:r>
      <w:r w:rsidRPr="00193FA2">
        <w:rPr>
          <w:spacing w:val="17"/>
          <w:sz w:val="24"/>
        </w:rPr>
        <w:t xml:space="preserve">e </w:t>
      </w:r>
      <w:r w:rsidRPr="00193FA2">
        <w:rPr>
          <w:sz w:val="24"/>
        </w:rPr>
        <w:t>merc</w:t>
      </w:r>
      <w:r w:rsidRPr="00193FA2">
        <w:rPr>
          <w:spacing w:val="13"/>
          <w:sz w:val="24"/>
        </w:rPr>
        <w:t xml:space="preserve">i </w:t>
      </w:r>
      <w:r w:rsidRPr="00193FA2">
        <w:rPr>
          <w:sz w:val="24"/>
        </w:rPr>
        <w:t>pe</w:t>
      </w:r>
      <w:r w:rsidRPr="00193FA2">
        <w:rPr>
          <w:spacing w:val="14"/>
          <w:sz w:val="24"/>
        </w:rPr>
        <w:t xml:space="preserve">r </w:t>
      </w:r>
      <w:r w:rsidRPr="00193FA2">
        <w:rPr>
          <w:sz w:val="24"/>
        </w:rPr>
        <w:t>i</w:t>
      </w:r>
      <w:r w:rsidRPr="00193FA2">
        <w:rPr>
          <w:spacing w:val="13"/>
          <w:sz w:val="24"/>
        </w:rPr>
        <w:t xml:space="preserve">l </w:t>
      </w:r>
      <w:r w:rsidRPr="00193FA2">
        <w:rPr>
          <w:sz w:val="24"/>
        </w:rPr>
        <w:t>ritorn</w:t>
      </w:r>
      <w:r w:rsidRPr="00193FA2">
        <w:rPr>
          <w:spacing w:val="17"/>
          <w:sz w:val="24"/>
        </w:rPr>
        <w:t xml:space="preserve">o </w:t>
      </w:r>
      <w:r w:rsidRPr="00193FA2">
        <w:rPr>
          <w:sz w:val="24"/>
        </w:rPr>
        <w:t>all</w:t>
      </w:r>
      <w:r w:rsidRPr="00193FA2">
        <w:rPr>
          <w:spacing w:val="13"/>
          <w:sz w:val="24"/>
        </w:rPr>
        <w:t xml:space="preserve">a </w:t>
      </w:r>
      <w:r w:rsidRPr="00193FA2">
        <w:rPr>
          <w:sz w:val="24"/>
        </w:rPr>
        <w:t>sed</w:t>
      </w:r>
      <w:r w:rsidRPr="00193FA2">
        <w:rPr>
          <w:spacing w:val="17"/>
          <w:sz w:val="24"/>
        </w:rPr>
        <w:t xml:space="preserve">e </w:t>
      </w:r>
      <w:r w:rsidRPr="00193FA2">
        <w:rPr>
          <w:sz w:val="24"/>
        </w:rPr>
        <w:t>d</w:t>
      </w:r>
      <w:r w:rsidRPr="00193FA2">
        <w:rPr>
          <w:spacing w:val="12"/>
          <w:sz w:val="24"/>
        </w:rPr>
        <w:t xml:space="preserve">i </w:t>
      </w:r>
      <w:r w:rsidRPr="00193FA2">
        <w:rPr>
          <w:sz w:val="24"/>
        </w:rPr>
        <w:t>provenienz</w:t>
      </w:r>
      <w:r w:rsidRPr="00193FA2">
        <w:rPr>
          <w:spacing w:val="16"/>
          <w:sz w:val="24"/>
        </w:rPr>
        <w:t xml:space="preserve">a </w:t>
      </w:r>
      <w:r w:rsidRPr="00193FA2">
        <w:rPr>
          <w:spacing w:val="14"/>
          <w:sz w:val="24"/>
        </w:rPr>
        <w:t xml:space="preserve">è </w:t>
      </w:r>
      <w:r w:rsidRPr="00193FA2">
        <w:rPr>
          <w:sz w:val="24"/>
        </w:rPr>
        <w:t>consentit</w:t>
      </w:r>
      <w:r w:rsidRPr="00193FA2">
        <w:rPr>
          <w:spacing w:val="13"/>
          <w:sz w:val="24"/>
        </w:rPr>
        <w:t xml:space="preserve">o </w:t>
      </w:r>
      <w:r w:rsidRPr="00193FA2">
        <w:rPr>
          <w:sz w:val="24"/>
        </w:rPr>
        <w:t>dop</w:t>
      </w:r>
      <w:r w:rsidRPr="00193FA2">
        <w:rPr>
          <w:spacing w:val="14"/>
          <w:sz w:val="24"/>
        </w:rPr>
        <w:t xml:space="preserve">o </w:t>
      </w:r>
      <w:r w:rsidRPr="00193FA2">
        <w:rPr>
          <w:sz w:val="24"/>
        </w:rPr>
        <w:t>l'orari</w:t>
      </w:r>
      <w:r w:rsidRPr="00193FA2">
        <w:rPr>
          <w:spacing w:val="-65"/>
          <w:sz w:val="24"/>
        </w:rPr>
        <w:t>o</w:t>
      </w:r>
      <w:r>
        <w:rPr>
          <w:spacing w:val="-65"/>
          <w:sz w:val="24"/>
        </w:rPr>
        <w:t xml:space="preserve"> </w:t>
      </w:r>
      <w:r w:rsidRPr="00193FA2">
        <w:rPr>
          <w:spacing w:val="-65"/>
          <w:sz w:val="24"/>
        </w:rPr>
        <w:t xml:space="preserve"> </w:t>
      </w:r>
      <w:r w:rsidRPr="00193FA2">
        <w:rPr>
          <w:sz w:val="24"/>
        </w:rPr>
        <w:t>di chiusura di</w:t>
      </w:r>
      <w:r w:rsidRPr="00193FA2">
        <w:rPr>
          <w:rFonts w:ascii="Arial" w:hAnsi="Arial"/>
          <w:b/>
          <w:sz w:val="24"/>
        </w:rPr>
        <w:t xml:space="preserve"> Agricollina 202</w:t>
      </w:r>
      <w:r w:rsidRPr="00193FA2">
        <w:rPr>
          <w:rFonts w:ascii="Arial" w:hAnsi="Arial"/>
          <w:b/>
          <w:i/>
          <w:sz w:val="24"/>
        </w:rPr>
        <w:t xml:space="preserve">5 </w:t>
      </w:r>
      <w:r w:rsidRPr="00193FA2">
        <w:rPr>
          <w:rFonts w:ascii="Arial" w:hAnsi="Arial"/>
          <w:i/>
          <w:sz w:val="24"/>
        </w:rPr>
        <w:t xml:space="preserve">(ore 20.00 del giorno 27 aprile 2027)  </w:t>
      </w:r>
      <w:r w:rsidRPr="00193FA2">
        <w:rPr>
          <w:rFonts w:ascii="Arial" w:hAnsi="Arial"/>
          <w:sz w:val="24"/>
        </w:rPr>
        <w:t>e sino alle ore 20 del giorno 28 aprile. Per il rientro</w:t>
      </w:r>
      <w:r>
        <w:rPr>
          <w:rFonts w:ascii="Arial" w:hAnsi="Arial"/>
          <w:sz w:val="24"/>
        </w:rPr>
        <w:t xml:space="preserve"> </w:t>
      </w:r>
      <w:r>
        <w:rPr>
          <w:sz w:val="24"/>
        </w:rPr>
        <w:t>durante le ore notturne è necessario munirsi</w:t>
      </w:r>
      <w:r w:rsidRPr="00193FA2">
        <w:rPr>
          <w:sz w:val="24"/>
        </w:rPr>
        <w:t xml:space="preserve"> </w:t>
      </w:r>
      <w:r>
        <w:rPr>
          <w:sz w:val="24"/>
        </w:rPr>
        <w:t>di permesso</w:t>
      </w:r>
      <w:r w:rsidRPr="00193FA2">
        <w:rPr>
          <w:sz w:val="24"/>
        </w:rPr>
        <w:t xml:space="preserve"> </w:t>
      </w:r>
      <w:r>
        <w:rPr>
          <w:sz w:val="24"/>
        </w:rPr>
        <w:t xml:space="preserve">da esibire al </w:t>
      </w:r>
      <w:r w:rsidRPr="00193FA2">
        <w:rPr>
          <w:sz w:val="24"/>
        </w:rPr>
        <w:t xml:space="preserve">personale di servizio </w:t>
      </w:r>
      <w:r>
        <w:rPr>
          <w:sz w:val="24"/>
        </w:rPr>
        <w:t>e/ di</w:t>
      </w:r>
      <w:r w:rsidRPr="00193FA2">
        <w:rPr>
          <w:sz w:val="24"/>
        </w:rPr>
        <w:t xml:space="preserve"> vigilanza</w:t>
      </w:r>
    </w:p>
    <w:p w:rsidR="007570EF" w:rsidRDefault="007570EF" w:rsidP="007570EF">
      <w:pPr>
        <w:pStyle w:val="Corpodeltesto"/>
        <w:spacing w:before="8"/>
        <w:rPr>
          <w:sz w:val="20"/>
        </w:rPr>
      </w:pPr>
    </w:p>
    <w:p w:rsidR="007570EF" w:rsidRDefault="007570EF" w:rsidP="007570EF">
      <w:pPr>
        <w:pStyle w:val="Paragrafoelenco"/>
        <w:numPr>
          <w:ilvl w:val="0"/>
          <w:numId w:val="1"/>
        </w:numPr>
        <w:tabs>
          <w:tab w:val="left" w:pos="836"/>
        </w:tabs>
        <w:ind w:left="836" w:hanging="360"/>
      </w:pPr>
      <w:r>
        <w:t>Si</w:t>
      </w:r>
      <w:r>
        <w:rPr>
          <w:spacing w:val="42"/>
        </w:rPr>
        <w:t xml:space="preserve"> </w:t>
      </w:r>
      <w:r>
        <w:t>confida</w:t>
      </w:r>
      <w:r>
        <w:rPr>
          <w:spacing w:val="44"/>
        </w:rPr>
        <w:t xml:space="preserve"> </w:t>
      </w:r>
      <w:r>
        <w:t>nella</w:t>
      </w:r>
      <w:r>
        <w:rPr>
          <w:spacing w:val="43"/>
        </w:rPr>
        <w:t xml:space="preserve"> </w:t>
      </w:r>
      <w:r>
        <w:t>collaborazione</w:t>
      </w:r>
      <w:r>
        <w:rPr>
          <w:spacing w:val="42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nel</w:t>
      </w:r>
      <w:r>
        <w:rPr>
          <w:spacing w:val="43"/>
        </w:rPr>
        <w:t xml:space="preserve"> </w:t>
      </w:r>
      <w:r>
        <w:t>senso</w:t>
      </w:r>
      <w:r>
        <w:rPr>
          <w:spacing w:val="40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responsabilità</w:t>
      </w:r>
      <w:r>
        <w:rPr>
          <w:spacing w:val="40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tutti</w:t>
      </w:r>
      <w:r>
        <w:rPr>
          <w:spacing w:val="43"/>
        </w:rPr>
        <w:t xml:space="preserve"> </w:t>
      </w:r>
      <w:r>
        <w:t>gli</w:t>
      </w:r>
      <w:r>
        <w:rPr>
          <w:spacing w:val="42"/>
        </w:rPr>
        <w:t xml:space="preserve"> </w:t>
      </w:r>
      <w:r>
        <w:t>espositori</w:t>
      </w:r>
      <w:r>
        <w:rPr>
          <w:spacing w:val="43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il</w:t>
      </w:r>
      <w:r>
        <w:rPr>
          <w:spacing w:val="-6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di quanto sopra, indispensabile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migliore riuscita</w:t>
      </w:r>
      <w:r>
        <w:rPr>
          <w:spacing w:val="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manifestazione</w:t>
      </w:r>
    </w:p>
    <w:p w:rsidR="007570EF" w:rsidRDefault="007570EF" w:rsidP="007570EF">
      <w:pPr>
        <w:pStyle w:val="Corpodeltesto"/>
        <w:spacing w:before="10"/>
        <w:rPr>
          <w:sz w:val="20"/>
        </w:rPr>
      </w:pPr>
    </w:p>
    <w:p w:rsidR="007570EF" w:rsidRDefault="007570EF" w:rsidP="007570EF">
      <w:pPr>
        <w:pStyle w:val="Corpodeltesto"/>
        <w:ind w:left="192"/>
        <w:rPr>
          <w:sz w:val="15"/>
        </w:rPr>
      </w:pPr>
      <w:r>
        <w:t xml:space="preserve">Montecastrilli, </w:t>
      </w:r>
      <w:r w:rsidR="00752BF7">
        <w:t>18.01.2025</w:t>
      </w:r>
    </w:p>
    <w:p w:rsidR="007570EF" w:rsidRDefault="007570EF" w:rsidP="007570EF">
      <w:pPr>
        <w:rPr>
          <w:sz w:val="15"/>
        </w:rPr>
        <w:sectPr w:rsidR="007570E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560" w:right="980" w:bottom="280" w:left="940" w:header="720" w:footer="720" w:gutter="0"/>
          <w:cols w:space="720"/>
        </w:sectPr>
      </w:pPr>
    </w:p>
    <w:p w:rsidR="007570EF" w:rsidRDefault="007570EF" w:rsidP="007570EF">
      <w:pPr>
        <w:pStyle w:val="Corpodeltesto"/>
        <w:rPr>
          <w:sz w:val="26"/>
        </w:rPr>
      </w:pPr>
    </w:p>
    <w:p w:rsidR="007570EF" w:rsidRDefault="007570EF" w:rsidP="007570EF">
      <w:pPr>
        <w:pStyle w:val="Corpodeltesto"/>
        <w:spacing w:before="9"/>
        <w:rPr>
          <w:sz w:val="29"/>
        </w:rPr>
      </w:pPr>
    </w:p>
    <w:p w:rsidR="007570EF" w:rsidRDefault="007570EF" w:rsidP="007570EF">
      <w:pPr>
        <w:pStyle w:val="Corpodeltesto"/>
        <w:spacing w:before="1"/>
        <w:ind w:left="192"/>
        <w:jc w:val="center"/>
        <w:rPr>
          <w:rFonts w:ascii="Times New Roman"/>
          <w:b/>
          <w:sz w:val="22"/>
        </w:rPr>
      </w:pPr>
    </w:p>
    <w:p w:rsidR="007570EF" w:rsidRPr="005A1CC2" w:rsidRDefault="007570EF" w:rsidP="007570EF">
      <w:pPr>
        <w:pStyle w:val="Corpodeltesto"/>
        <w:spacing w:before="1"/>
        <w:ind w:left="192"/>
        <w:jc w:val="center"/>
        <w:rPr>
          <w:rFonts w:ascii="Times New Roman"/>
          <w:b/>
          <w:sz w:val="22"/>
        </w:rPr>
      </w:pPr>
    </w:p>
    <w:p w:rsidR="007570EF" w:rsidRPr="005A1CC2" w:rsidRDefault="007570EF" w:rsidP="007570EF">
      <w:pPr>
        <w:pStyle w:val="Corpodeltesto"/>
        <w:spacing w:before="90"/>
        <w:ind w:left="192"/>
        <w:jc w:val="center"/>
        <w:rPr>
          <w:rFonts w:ascii="Times New Roman"/>
          <w:b/>
          <w:sz w:val="22"/>
        </w:rPr>
      </w:pPr>
      <w:r w:rsidRPr="005A1CC2">
        <w:rPr>
          <w:b/>
          <w:sz w:val="22"/>
        </w:rPr>
        <w:br w:type="column"/>
      </w:r>
      <w:r w:rsidRPr="005A1CC2">
        <w:rPr>
          <w:rFonts w:ascii="Times New Roman"/>
          <w:b/>
          <w:sz w:val="22"/>
        </w:rPr>
        <w:lastRenderedPageBreak/>
        <w:t>IL</w:t>
      </w:r>
      <w:r w:rsidRPr="005A1CC2">
        <w:rPr>
          <w:rFonts w:ascii="Times New Roman"/>
          <w:b/>
          <w:spacing w:val="-4"/>
          <w:sz w:val="22"/>
        </w:rPr>
        <w:t xml:space="preserve"> </w:t>
      </w:r>
      <w:r w:rsidRPr="005A1CC2">
        <w:rPr>
          <w:rFonts w:ascii="Times New Roman"/>
          <w:b/>
          <w:sz w:val="22"/>
        </w:rPr>
        <w:t>PRESIDENTE</w:t>
      </w:r>
    </w:p>
    <w:p w:rsidR="007570EF" w:rsidRPr="005A1CC2" w:rsidRDefault="007570EF" w:rsidP="007570EF">
      <w:pPr>
        <w:pStyle w:val="Corpodeltesto"/>
        <w:ind w:left="192"/>
        <w:jc w:val="center"/>
        <w:rPr>
          <w:rFonts w:ascii="Times New Roman"/>
          <w:b/>
          <w:i/>
          <w:sz w:val="22"/>
        </w:rPr>
      </w:pPr>
      <w:r w:rsidRPr="005A1CC2">
        <w:rPr>
          <w:rFonts w:ascii="Times New Roman"/>
          <w:b/>
          <w:i/>
          <w:sz w:val="22"/>
        </w:rPr>
        <w:t>Riccardo</w:t>
      </w:r>
      <w:r w:rsidRPr="005A1CC2">
        <w:rPr>
          <w:rFonts w:ascii="Times New Roman"/>
          <w:b/>
          <w:i/>
          <w:spacing w:val="-3"/>
          <w:sz w:val="22"/>
        </w:rPr>
        <w:t xml:space="preserve"> </w:t>
      </w:r>
      <w:r w:rsidRPr="005A1CC2">
        <w:rPr>
          <w:rFonts w:ascii="Times New Roman"/>
          <w:b/>
          <w:i/>
          <w:sz w:val="22"/>
        </w:rPr>
        <w:t>Aquilini</w:t>
      </w:r>
    </w:p>
    <w:sectPr w:rsidR="007570EF" w:rsidRPr="005A1CC2" w:rsidSect="007653FD">
      <w:type w:val="continuous"/>
      <w:pgSz w:w="11910" w:h="16840"/>
      <w:pgMar w:top="560" w:right="980" w:bottom="280" w:left="940" w:header="720" w:footer="720" w:gutter="0"/>
      <w:cols w:num="2" w:space="720" w:equalWidth="0">
        <w:col w:w="689" w:space="4682"/>
        <w:col w:w="4619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E39" w:rsidRDefault="00593E39" w:rsidP="00593E39">
      <w:r>
        <w:separator/>
      </w:r>
    </w:p>
  </w:endnote>
  <w:endnote w:type="continuationSeparator" w:id="0">
    <w:p w:rsidR="00593E39" w:rsidRDefault="00593E39" w:rsidP="00593E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37" w:rsidRDefault="00275E3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7E4" w:rsidRDefault="0056152A" w:rsidP="00593E39">
    <w:pPr>
      <w:spacing w:line="261" w:lineRule="exact"/>
      <w:ind w:left="192"/>
      <w:rPr>
        <w:rFonts w:ascii="Tahoma"/>
        <w:sz w:val="20"/>
      </w:rPr>
    </w:pPr>
    <w:r>
      <w:pict>
        <v:rect id="_x0000_i1026" style="width:0;height:1.5pt" o:hralign="center" o:hrstd="t" o:hr="t" fillcolor="#a0a0a0" stroked="f"/>
      </w:pict>
    </w:r>
  </w:p>
  <w:p w:rsidR="00593E39" w:rsidRDefault="00593E39" w:rsidP="00593E39">
    <w:pPr>
      <w:spacing w:line="261" w:lineRule="exact"/>
      <w:ind w:left="192"/>
      <w:rPr>
        <w:rFonts w:ascii="Tahoma"/>
        <w:sz w:val="20"/>
      </w:rPr>
    </w:pPr>
    <w:r>
      <w:rPr>
        <w:rFonts w:ascii="Tahoma"/>
        <w:sz w:val="20"/>
      </w:rPr>
      <w:t>Sito</w:t>
    </w:r>
    <w:r>
      <w:rPr>
        <w:rFonts w:ascii="Tahoma"/>
        <w:spacing w:val="-3"/>
        <w:sz w:val="20"/>
      </w:rPr>
      <w:t xml:space="preserve"> </w:t>
    </w:r>
    <w:r>
      <w:rPr>
        <w:rFonts w:ascii="Tahoma"/>
        <w:sz w:val="20"/>
      </w:rPr>
      <w:t>web:</w:t>
    </w:r>
    <w:r>
      <w:rPr>
        <w:rFonts w:ascii="Tahoma"/>
        <w:spacing w:val="-4"/>
        <w:sz w:val="20"/>
      </w:rPr>
      <w:t xml:space="preserve"> </w:t>
    </w:r>
    <w:hyperlink r:id="rId1">
      <w:r>
        <w:rPr>
          <w:rFonts w:ascii="Times New Roman"/>
          <w:color w:val="0000FF"/>
          <w:sz w:val="24"/>
          <w:u w:val="single" w:color="0000FF"/>
        </w:rPr>
        <w:t>www.agricollinamontecastrilli.it</w:t>
      </w:r>
      <w:r>
        <w:rPr>
          <w:rFonts w:ascii="Times New Roman"/>
          <w:color w:val="0000FF"/>
          <w:spacing w:val="-11"/>
          <w:sz w:val="24"/>
        </w:rPr>
        <w:t xml:space="preserve"> </w:t>
      </w:r>
    </w:hyperlink>
    <w:r>
      <w:rPr>
        <w:rFonts w:ascii="Tahoma"/>
        <w:sz w:val="20"/>
      </w:rPr>
      <w:t>E-mail:</w:t>
    </w:r>
    <w:r>
      <w:rPr>
        <w:rFonts w:ascii="Tahoma"/>
        <w:spacing w:val="-4"/>
        <w:sz w:val="20"/>
      </w:rPr>
      <w:t xml:space="preserve"> </w:t>
    </w:r>
    <w:hyperlink r:id="rId2" w:history="1">
      <w:r w:rsidRPr="000E7F7F">
        <w:rPr>
          <w:rStyle w:val="Collegamentoipertestuale"/>
          <w:rFonts w:ascii="Tahoma"/>
          <w:sz w:val="20"/>
        </w:rPr>
        <w:t>info@agricollinamontecastrilli.it</w:t>
      </w:r>
    </w:hyperlink>
    <w:r>
      <w:t xml:space="preserve"> </w:t>
    </w:r>
  </w:p>
  <w:p w:rsidR="00593E39" w:rsidRDefault="00593E39" w:rsidP="00593E39">
    <w:pPr>
      <w:spacing w:before="4"/>
      <w:ind w:left="192"/>
      <w:rPr>
        <w:rFonts w:ascii="Times New Roman" w:hAnsi="Times New Roman"/>
        <w:sz w:val="18"/>
      </w:rPr>
    </w:pPr>
    <w:r>
      <w:rPr>
        <w:rFonts w:ascii="Tahoma" w:hAnsi="Tahoma"/>
        <w:sz w:val="20"/>
      </w:rPr>
      <w:t>Telefono:</w:t>
    </w:r>
    <w:r>
      <w:rPr>
        <w:rFonts w:ascii="Tahoma" w:hAnsi="Tahoma"/>
        <w:spacing w:val="61"/>
        <w:sz w:val="20"/>
      </w:rPr>
      <w:t xml:space="preserve"> </w:t>
    </w:r>
    <w:r>
      <w:rPr>
        <w:rFonts w:ascii="Tahoma" w:hAnsi="Tahoma"/>
        <w:sz w:val="20"/>
      </w:rPr>
      <w:t xml:space="preserve">339.8763127; </w:t>
    </w:r>
    <w:r>
      <w:rPr>
        <w:rFonts w:ascii="Tahoma" w:hAnsi="Tahoma"/>
        <w:spacing w:val="-1"/>
        <w:sz w:val="20"/>
      </w:rPr>
      <w:t xml:space="preserve"> </w:t>
    </w:r>
    <w:r>
      <w:rPr>
        <w:rFonts w:ascii="Tahoma" w:hAnsi="Tahoma"/>
        <w:sz w:val="20"/>
      </w:rPr>
      <w:t>I</w:t>
    </w:r>
    <w:r w:rsidRPr="00070006">
      <w:rPr>
        <w:rFonts w:ascii="Tahoma" w:hAnsi="Tahoma"/>
        <w:sz w:val="20"/>
      </w:rPr>
      <w:t>BAN: IT03K0306972510100000001614</w:t>
    </w:r>
    <w:r>
      <w:rPr>
        <w:rFonts w:ascii="Tahoma" w:hAnsi="Tahoma"/>
        <w:sz w:val="20"/>
      </w:rPr>
      <w:t xml:space="preserve"> </w:t>
    </w:r>
    <w:r>
      <w:rPr>
        <w:rFonts w:ascii="Times New Roman" w:hAnsi="Times New Roman"/>
        <w:b/>
        <w:sz w:val="20"/>
      </w:rPr>
      <w:t xml:space="preserve">– </w:t>
    </w:r>
    <w:r>
      <w:rPr>
        <w:rFonts w:ascii="Times New Roman" w:hAnsi="Times New Roman"/>
        <w:sz w:val="18"/>
      </w:rPr>
      <w:t>Banca</w:t>
    </w:r>
    <w:r>
      <w:rPr>
        <w:rFonts w:ascii="Times New Roman" w:hAnsi="Times New Roman"/>
        <w:spacing w:val="-2"/>
        <w:sz w:val="18"/>
      </w:rPr>
      <w:t xml:space="preserve"> </w:t>
    </w:r>
    <w:r>
      <w:rPr>
        <w:rFonts w:ascii="Times New Roman" w:hAnsi="Times New Roman"/>
        <w:sz w:val="18"/>
      </w:rPr>
      <w:t>Intesa</w:t>
    </w:r>
    <w:r>
      <w:rPr>
        <w:rFonts w:ascii="Times New Roman" w:hAnsi="Times New Roman"/>
        <w:spacing w:val="-1"/>
        <w:sz w:val="18"/>
      </w:rPr>
      <w:t xml:space="preserve"> </w:t>
    </w:r>
    <w:proofErr w:type="spellStart"/>
    <w:r>
      <w:rPr>
        <w:rFonts w:ascii="Times New Roman" w:hAnsi="Times New Roman"/>
        <w:sz w:val="18"/>
      </w:rPr>
      <w:t>Sanpaolo-Ag</w:t>
    </w:r>
    <w:proofErr w:type="spellEnd"/>
    <w:r>
      <w:rPr>
        <w:rFonts w:ascii="Times New Roman" w:hAnsi="Times New Roman"/>
        <w:sz w:val="18"/>
      </w:rPr>
      <w:t>.</w:t>
    </w:r>
    <w:r>
      <w:rPr>
        <w:rFonts w:ascii="Times New Roman" w:hAnsi="Times New Roman"/>
        <w:spacing w:val="-1"/>
        <w:sz w:val="18"/>
      </w:rPr>
      <w:t xml:space="preserve"> </w:t>
    </w:r>
    <w:r>
      <w:rPr>
        <w:rFonts w:ascii="Times New Roman" w:hAnsi="Times New Roman"/>
        <w:sz w:val="18"/>
      </w:rPr>
      <w:t>Acquasparta</w:t>
    </w:r>
  </w:p>
  <w:p w:rsidR="00593E39" w:rsidRPr="00593E39" w:rsidRDefault="00593E39">
    <w:pPr>
      <w:pStyle w:val="Pidipagina"/>
      <w:rPr>
        <w:sz w:val="16"/>
        <w:szCs w:val="16"/>
      </w:rPr>
    </w:pPr>
  </w:p>
  <w:p w:rsidR="00593E39" w:rsidRPr="00593E39" w:rsidRDefault="0056152A" w:rsidP="00275E37">
    <w:pPr>
      <w:pStyle w:val="Pidipagina"/>
      <w:rPr>
        <w:sz w:val="16"/>
        <w:szCs w:val="16"/>
      </w:rPr>
    </w:pPr>
    <w:fldSimple w:instr=" FILENAME  \* Caps  \* MERGEFORMAT ">
      <w:r w:rsidR="00275E37">
        <w:rPr>
          <w:noProof/>
          <w:sz w:val="16"/>
          <w:szCs w:val="16"/>
        </w:rPr>
        <w:t>Disposizioni Per La Sicurezza 2025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37" w:rsidRDefault="00275E3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E39" w:rsidRDefault="00593E39" w:rsidP="00593E39">
      <w:r>
        <w:separator/>
      </w:r>
    </w:p>
  </w:footnote>
  <w:footnote w:type="continuationSeparator" w:id="0">
    <w:p w:rsidR="00593E39" w:rsidRDefault="00593E39" w:rsidP="00593E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37" w:rsidRDefault="00275E3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50"/>
      <w:gridCol w:w="8080"/>
    </w:tblGrid>
    <w:tr w:rsidR="007653FD" w:rsidRPr="007653FD" w:rsidTr="007653FD">
      <w:tc>
        <w:tcPr>
          <w:tcW w:w="2050" w:type="dxa"/>
          <w:vAlign w:val="bottom"/>
        </w:tcPr>
        <w:p w:rsidR="007653FD" w:rsidRPr="007653FD" w:rsidRDefault="007653FD" w:rsidP="00E228B5">
          <w:pPr>
            <w:pStyle w:val="Intestazione"/>
          </w:pPr>
          <w:r w:rsidRPr="007653FD">
            <w:rPr>
              <w:noProof/>
              <w:lang w:eastAsia="it-IT"/>
            </w:rPr>
            <w:drawing>
              <wp:inline distT="0" distB="0" distL="0" distR="0">
                <wp:extent cx="900099" cy="1115310"/>
                <wp:effectExtent l="19050" t="0" r="0" b="0"/>
                <wp:docPr id="4" name="Immagine 1" descr="G:\AGRICOLLINA 2024\logo_agricollina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AGRICOLLINA 2024\logo_agricollina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7053" cy="1111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bottom"/>
        </w:tcPr>
        <w:p w:rsidR="007653FD" w:rsidRDefault="007653FD" w:rsidP="007653FD">
          <w:pPr>
            <w:pStyle w:val="Corpodeltesto"/>
            <w:spacing w:before="64"/>
            <w:ind w:left="143" w:right="300"/>
            <w:rPr>
              <w:rFonts w:ascii="Times New Roman"/>
              <w:spacing w:val="1"/>
              <w:sz w:val="28"/>
            </w:rPr>
          </w:pPr>
          <w:r w:rsidRPr="00C269FB">
            <w:rPr>
              <w:rFonts w:ascii="Times New Roman"/>
              <w:sz w:val="28"/>
            </w:rPr>
            <w:t>Associazione</w:t>
          </w:r>
          <w:r w:rsidRPr="00C269FB">
            <w:rPr>
              <w:rFonts w:ascii="Times New Roman"/>
              <w:spacing w:val="-5"/>
              <w:sz w:val="28"/>
            </w:rPr>
            <w:t xml:space="preserve"> </w:t>
          </w:r>
          <w:r w:rsidRPr="00C269FB">
            <w:rPr>
              <w:rFonts w:ascii="Times New Roman"/>
              <w:sz w:val="28"/>
            </w:rPr>
            <w:t>Mostra</w:t>
          </w:r>
          <w:r w:rsidRPr="00C269FB">
            <w:rPr>
              <w:rFonts w:ascii="Times New Roman"/>
              <w:spacing w:val="-4"/>
              <w:sz w:val="28"/>
            </w:rPr>
            <w:t xml:space="preserve"> </w:t>
          </w:r>
          <w:r w:rsidRPr="00C269FB">
            <w:rPr>
              <w:rFonts w:ascii="Times New Roman"/>
              <w:sz w:val="28"/>
            </w:rPr>
            <w:t>Mercato</w:t>
          </w:r>
          <w:r w:rsidRPr="00C269FB">
            <w:rPr>
              <w:rFonts w:ascii="Times New Roman"/>
              <w:spacing w:val="-5"/>
              <w:sz w:val="28"/>
            </w:rPr>
            <w:t xml:space="preserve"> </w:t>
          </w:r>
          <w:r w:rsidRPr="00C269FB">
            <w:rPr>
              <w:rFonts w:ascii="Times New Roman"/>
              <w:sz w:val="28"/>
            </w:rPr>
            <w:t>delle</w:t>
          </w:r>
          <w:r w:rsidRPr="00C269FB">
            <w:rPr>
              <w:rFonts w:ascii="Times New Roman"/>
              <w:spacing w:val="-4"/>
              <w:sz w:val="28"/>
            </w:rPr>
            <w:t xml:space="preserve"> </w:t>
          </w:r>
          <w:r w:rsidRPr="00C269FB">
            <w:rPr>
              <w:rFonts w:ascii="Times New Roman"/>
              <w:sz w:val="28"/>
            </w:rPr>
            <w:t>Macchine</w:t>
          </w:r>
          <w:r w:rsidRPr="00C269FB">
            <w:rPr>
              <w:rFonts w:ascii="Times New Roman"/>
              <w:spacing w:val="-57"/>
              <w:sz w:val="28"/>
            </w:rPr>
            <w:t xml:space="preserve"> </w:t>
          </w:r>
          <w:r w:rsidRPr="00C269FB">
            <w:rPr>
              <w:rFonts w:ascii="Times New Roman"/>
              <w:sz w:val="28"/>
            </w:rPr>
            <w:t>Agricole Collinari e degli Animali da Cortile</w:t>
          </w:r>
          <w:r w:rsidRPr="00C269FB">
            <w:rPr>
              <w:rFonts w:ascii="Times New Roman"/>
              <w:spacing w:val="1"/>
              <w:sz w:val="28"/>
            </w:rPr>
            <w:t xml:space="preserve"> </w:t>
          </w:r>
        </w:p>
        <w:p w:rsidR="007653FD" w:rsidRPr="00C269FB" w:rsidRDefault="007653FD" w:rsidP="007653FD">
          <w:pPr>
            <w:pStyle w:val="Corpodeltesto"/>
            <w:spacing w:before="64"/>
            <w:ind w:left="143" w:right="300"/>
            <w:rPr>
              <w:rFonts w:ascii="Times New Roman"/>
              <w:spacing w:val="-57"/>
              <w:sz w:val="28"/>
            </w:rPr>
          </w:pPr>
          <w:r w:rsidRPr="00C269FB">
            <w:rPr>
              <w:rFonts w:ascii="Times New Roman"/>
              <w:sz w:val="28"/>
            </w:rPr>
            <w:t>05026 Montecastrilli,</w:t>
          </w:r>
          <w:r>
            <w:rPr>
              <w:rFonts w:ascii="Times New Roman"/>
              <w:sz w:val="28"/>
            </w:rPr>
            <w:t xml:space="preserve"> </w:t>
          </w:r>
          <w:r w:rsidRPr="00C269FB">
            <w:rPr>
              <w:rFonts w:ascii="Times New Roman"/>
              <w:sz w:val="28"/>
            </w:rPr>
            <w:t xml:space="preserve"> Via della Resistenza, 8</w:t>
          </w:r>
          <w:r w:rsidRPr="00C269FB">
            <w:rPr>
              <w:rFonts w:ascii="Times New Roman"/>
              <w:spacing w:val="-57"/>
              <w:sz w:val="28"/>
            </w:rPr>
            <w:t xml:space="preserve"> </w:t>
          </w:r>
        </w:p>
        <w:p w:rsidR="007653FD" w:rsidRPr="00C269FB" w:rsidRDefault="007653FD" w:rsidP="007653FD">
          <w:pPr>
            <w:pStyle w:val="Corpodeltesto"/>
            <w:spacing w:before="64"/>
            <w:ind w:left="143" w:right="889"/>
            <w:rPr>
              <w:rFonts w:ascii="Times New Roman"/>
              <w:sz w:val="28"/>
            </w:rPr>
          </w:pPr>
          <w:r w:rsidRPr="00C269FB">
            <w:rPr>
              <w:rFonts w:ascii="Times New Roman"/>
              <w:sz w:val="28"/>
            </w:rPr>
            <w:t>C.F.</w:t>
          </w:r>
          <w:r w:rsidRPr="00C269FB">
            <w:rPr>
              <w:rFonts w:ascii="Times New Roman"/>
              <w:spacing w:val="-1"/>
              <w:sz w:val="28"/>
            </w:rPr>
            <w:t xml:space="preserve"> </w:t>
          </w:r>
          <w:r w:rsidRPr="00C269FB">
            <w:rPr>
              <w:rFonts w:ascii="Times New Roman"/>
              <w:sz w:val="28"/>
            </w:rPr>
            <w:t xml:space="preserve">e </w:t>
          </w:r>
          <w:proofErr w:type="spellStart"/>
          <w:r w:rsidRPr="00C269FB">
            <w:rPr>
              <w:rFonts w:ascii="Times New Roman"/>
              <w:sz w:val="28"/>
            </w:rPr>
            <w:t>P.IVA</w:t>
          </w:r>
          <w:proofErr w:type="spellEnd"/>
          <w:r w:rsidRPr="00C269FB">
            <w:rPr>
              <w:rFonts w:ascii="Times New Roman"/>
              <w:sz w:val="28"/>
            </w:rPr>
            <w:t xml:space="preserve"> 00514810555</w:t>
          </w:r>
        </w:p>
        <w:p w:rsidR="007653FD" w:rsidRPr="007653FD" w:rsidRDefault="007653FD" w:rsidP="00E228B5">
          <w:pPr>
            <w:pStyle w:val="Intestazione"/>
          </w:pPr>
        </w:p>
      </w:tc>
    </w:tr>
  </w:tbl>
  <w:p w:rsidR="007653FD" w:rsidRDefault="0056152A" w:rsidP="007653FD">
    <w:pPr>
      <w:pStyle w:val="Intestazione"/>
    </w:pPr>
    <w:r>
      <w:pict>
        <v:rect id="_x0000_i1025" style="width:0;height:1.5pt" o:hralign="center" o:hrstd="t" o:hr="t" fillcolor="#a0a0a0" stroked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37" w:rsidRDefault="00275E3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94A96"/>
    <w:multiLevelType w:val="hybridMultilevel"/>
    <w:tmpl w:val="1F404AA2"/>
    <w:lvl w:ilvl="0" w:tplc="9B9AF4FA">
      <w:numFmt w:val="bullet"/>
      <w:lvlText w:val=""/>
      <w:lvlJc w:val="left"/>
      <w:pPr>
        <w:ind w:left="833" w:hanging="35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EF8B21E">
      <w:numFmt w:val="bullet"/>
      <w:lvlText w:val="•"/>
      <w:lvlJc w:val="left"/>
      <w:pPr>
        <w:ind w:left="1754" w:hanging="358"/>
      </w:pPr>
      <w:rPr>
        <w:rFonts w:hint="default"/>
        <w:lang w:val="it-IT" w:eastAsia="en-US" w:bidi="ar-SA"/>
      </w:rPr>
    </w:lvl>
    <w:lvl w:ilvl="2" w:tplc="C7DC0086">
      <w:numFmt w:val="bullet"/>
      <w:lvlText w:val="•"/>
      <w:lvlJc w:val="left"/>
      <w:pPr>
        <w:ind w:left="2669" w:hanging="358"/>
      </w:pPr>
      <w:rPr>
        <w:rFonts w:hint="default"/>
        <w:lang w:val="it-IT" w:eastAsia="en-US" w:bidi="ar-SA"/>
      </w:rPr>
    </w:lvl>
    <w:lvl w:ilvl="3" w:tplc="54CC83CE">
      <w:numFmt w:val="bullet"/>
      <w:lvlText w:val="•"/>
      <w:lvlJc w:val="left"/>
      <w:pPr>
        <w:ind w:left="3583" w:hanging="358"/>
      </w:pPr>
      <w:rPr>
        <w:rFonts w:hint="default"/>
        <w:lang w:val="it-IT" w:eastAsia="en-US" w:bidi="ar-SA"/>
      </w:rPr>
    </w:lvl>
    <w:lvl w:ilvl="4" w:tplc="0CB2435A">
      <w:numFmt w:val="bullet"/>
      <w:lvlText w:val="•"/>
      <w:lvlJc w:val="left"/>
      <w:pPr>
        <w:ind w:left="4498" w:hanging="358"/>
      </w:pPr>
      <w:rPr>
        <w:rFonts w:hint="default"/>
        <w:lang w:val="it-IT" w:eastAsia="en-US" w:bidi="ar-SA"/>
      </w:rPr>
    </w:lvl>
    <w:lvl w:ilvl="5" w:tplc="2AFE983E">
      <w:numFmt w:val="bullet"/>
      <w:lvlText w:val="•"/>
      <w:lvlJc w:val="left"/>
      <w:pPr>
        <w:ind w:left="5413" w:hanging="358"/>
      </w:pPr>
      <w:rPr>
        <w:rFonts w:hint="default"/>
        <w:lang w:val="it-IT" w:eastAsia="en-US" w:bidi="ar-SA"/>
      </w:rPr>
    </w:lvl>
    <w:lvl w:ilvl="6" w:tplc="E8B4DA0C">
      <w:numFmt w:val="bullet"/>
      <w:lvlText w:val="•"/>
      <w:lvlJc w:val="left"/>
      <w:pPr>
        <w:ind w:left="6327" w:hanging="358"/>
      </w:pPr>
      <w:rPr>
        <w:rFonts w:hint="default"/>
        <w:lang w:val="it-IT" w:eastAsia="en-US" w:bidi="ar-SA"/>
      </w:rPr>
    </w:lvl>
    <w:lvl w:ilvl="7" w:tplc="A7308D62">
      <w:numFmt w:val="bullet"/>
      <w:lvlText w:val="•"/>
      <w:lvlJc w:val="left"/>
      <w:pPr>
        <w:ind w:left="7242" w:hanging="358"/>
      </w:pPr>
      <w:rPr>
        <w:rFonts w:hint="default"/>
        <w:lang w:val="it-IT" w:eastAsia="en-US" w:bidi="ar-SA"/>
      </w:rPr>
    </w:lvl>
    <w:lvl w:ilvl="8" w:tplc="73BC8198">
      <w:numFmt w:val="bullet"/>
      <w:lvlText w:val="•"/>
      <w:lvlJc w:val="left"/>
      <w:pPr>
        <w:ind w:left="8157" w:hanging="35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2351BA"/>
    <w:rsid w:val="00022FDA"/>
    <w:rsid w:val="00027D1E"/>
    <w:rsid w:val="00070006"/>
    <w:rsid w:val="00115CC4"/>
    <w:rsid w:val="00154FF2"/>
    <w:rsid w:val="00193FA2"/>
    <w:rsid w:val="00212081"/>
    <w:rsid w:val="002351BA"/>
    <w:rsid w:val="00275E37"/>
    <w:rsid w:val="002E7E17"/>
    <w:rsid w:val="00357DB5"/>
    <w:rsid w:val="00402DFC"/>
    <w:rsid w:val="004448AB"/>
    <w:rsid w:val="00501E93"/>
    <w:rsid w:val="00527ACC"/>
    <w:rsid w:val="0056152A"/>
    <w:rsid w:val="00572EAF"/>
    <w:rsid w:val="005870B6"/>
    <w:rsid w:val="00593E39"/>
    <w:rsid w:val="005A1CC2"/>
    <w:rsid w:val="00610FDC"/>
    <w:rsid w:val="00613090"/>
    <w:rsid w:val="00700740"/>
    <w:rsid w:val="007012CE"/>
    <w:rsid w:val="00752BF7"/>
    <w:rsid w:val="007570EF"/>
    <w:rsid w:val="007653FD"/>
    <w:rsid w:val="007E67E4"/>
    <w:rsid w:val="007F3FC5"/>
    <w:rsid w:val="008433AD"/>
    <w:rsid w:val="00892C7C"/>
    <w:rsid w:val="00A04760"/>
    <w:rsid w:val="00A05316"/>
    <w:rsid w:val="00A500B2"/>
    <w:rsid w:val="00A97252"/>
    <w:rsid w:val="00AA46B3"/>
    <w:rsid w:val="00AC0910"/>
    <w:rsid w:val="00AF16DA"/>
    <w:rsid w:val="00BA0544"/>
    <w:rsid w:val="00BC417C"/>
    <w:rsid w:val="00BD0856"/>
    <w:rsid w:val="00C22D7B"/>
    <w:rsid w:val="00C269FB"/>
    <w:rsid w:val="00C47B3C"/>
    <w:rsid w:val="00CB6247"/>
    <w:rsid w:val="00D07DA0"/>
    <w:rsid w:val="00E107D6"/>
    <w:rsid w:val="00F45AEE"/>
    <w:rsid w:val="00F80FEA"/>
    <w:rsid w:val="00FF1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51BA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1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351BA"/>
    <w:rPr>
      <w:sz w:val="24"/>
      <w:szCs w:val="24"/>
    </w:rPr>
  </w:style>
  <w:style w:type="paragraph" w:styleId="Titolo">
    <w:name w:val="Title"/>
    <w:basedOn w:val="Normale"/>
    <w:uiPriority w:val="1"/>
    <w:qFormat/>
    <w:rsid w:val="002351BA"/>
    <w:pPr>
      <w:ind w:left="833" w:right="150" w:hanging="358"/>
      <w:jc w:val="both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2351BA"/>
    <w:pPr>
      <w:ind w:left="836" w:right="150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351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1E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1E93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A1CC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22D7B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93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E3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3E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E39"/>
    <w:rPr>
      <w:rFonts w:ascii="Arial MT" w:eastAsia="Arial MT" w:hAnsi="Arial MT" w:cs="Arial MT"/>
      <w:lang w:val="it-IT"/>
    </w:rPr>
  </w:style>
  <w:style w:type="character" w:styleId="Testosegnaposto">
    <w:name w:val="Placeholder Text"/>
    <w:basedOn w:val="Carpredefinitoparagrafo"/>
    <w:uiPriority w:val="99"/>
    <w:semiHidden/>
    <w:rsid w:val="00593E39"/>
    <w:rPr>
      <w:color w:val="808080"/>
    </w:rPr>
  </w:style>
  <w:style w:type="table" w:styleId="Grigliatabella">
    <w:name w:val="Table Grid"/>
    <w:basedOn w:val="Tabellanormale"/>
    <w:uiPriority w:val="59"/>
    <w:rsid w:val="007653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AGRICOLLINA%202023\REGOLAMENTO%202023\Autocertificazione%202023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gricollinamontecastrilli.it" TargetMode="External"/><Relationship Id="rId1" Type="http://schemas.openxmlformats.org/officeDocument/2006/relationships/hyperlink" Target="http://www.agricollinamontecastrilli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2A619-CACE-48AD-BD14-3B50C1CEA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disposizioni e norme organizzative 2022.docx</vt:lpstr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disposizioni e norme organizzative 2022.docx</dc:title>
  <dc:creator>UTENTE</dc:creator>
  <cp:lastModifiedBy>GIOVANNI FIORDINEVE</cp:lastModifiedBy>
  <cp:revision>5</cp:revision>
  <dcterms:created xsi:type="dcterms:W3CDTF">2025-01-17T21:48:00Z</dcterms:created>
  <dcterms:modified xsi:type="dcterms:W3CDTF">2025-01-17T22:10:00Z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LastSaved">
    <vt:filetime>2023-01-24T00:00:00Z</vt:filetime>
  </property>
</Properties>
</file>